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310" w:lineRule="auto"/>
        <w:rPr>
          <w:rFonts w:ascii="Arial"/>
          <w:sz w:val="21"/>
        </w:rPr>
      </w:pPr>
    </w:p>
    <w:p>
      <w:pPr>
        <w:spacing w:line="454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3569"/>
        <w:rPr>
          <w:sz w:val="31"/>
          <w:szCs w:val="31"/>
        </w:rPr>
      </w:pPr>
      <w:r>
        <w:rPr>
          <w:spacing w:val="12"/>
          <w:sz w:val="31"/>
          <w:szCs w:val="31"/>
        </w:rPr>
        <w:t>粤技服〔2023〕51号</w:t>
      </w:r>
    </w:p>
    <w:p>
      <w:pPr>
        <w:spacing w:line="443" w:lineRule="auto"/>
        <w:rPr>
          <w:rFonts w:ascii="Arial"/>
          <w:sz w:val="21"/>
        </w:rPr>
      </w:pPr>
    </w:p>
    <w:p>
      <w:pPr>
        <w:spacing w:line="60" w:lineRule="exact"/>
      </w:pPr>
    </w:p>
    <w:p>
      <w:pPr>
        <w:spacing w:line="323" w:lineRule="auto"/>
        <w:rPr>
          <w:rFonts w:ascii="Arial"/>
          <w:sz w:val="21"/>
        </w:rPr>
      </w:pPr>
    </w:p>
    <w:p>
      <w:pPr>
        <w:spacing w:line="324" w:lineRule="auto"/>
        <w:rPr>
          <w:rFonts w:ascii="Arial"/>
          <w:sz w:val="21"/>
        </w:rPr>
      </w:pPr>
    </w:p>
    <w:p>
      <w:pPr>
        <w:spacing w:before="150" w:line="235" w:lineRule="auto"/>
        <w:ind w:left="2216" w:right="1340" w:hanging="89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26"/>
          <w:sz w:val="46"/>
          <w:szCs w:val="46"/>
        </w:rPr>
        <w:t>关于执行《国家职业标准编制技术规程</w:t>
      </w:r>
      <w:r>
        <w:rPr>
          <w:rFonts w:ascii="宋体" w:hAnsi="宋体" w:eastAsia="宋体" w:cs="宋体"/>
          <w:spacing w:val="1"/>
          <w:sz w:val="46"/>
          <w:szCs w:val="46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46"/>
          <w:szCs w:val="46"/>
        </w:rPr>
        <w:t>(2023年版)》申报条件的通知</w:t>
      </w:r>
    </w:p>
    <w:p>
      <w:pPr>
        <w:spacing w:line="313" w:lineRule="auto"/>
        <w:rPr>
          <w:rFonts w:ascii="Arial"/>
          <w:sz w:val="21"/>
        </w:rPr>
      </w:pPr>
    </w:p>
    <w:p>
      <w:pPr>
        <w:spacing w:line="314" w:lineRule="auto"/>
        <w:rPr>
          <w:rFonts w:ascii="Arial"/>
          <w:sz w:val="21"/>
        </w:rPr>
      </w:pPr>
    </w:p>
    <w:p>
      <w:pPr>
        <w:pStyle w:val="2"/>
        <w:spacing w:before="104" w:line="221" w:lineRule="auto"/>
        <w:ind w:left="919"/>
      </w:pPr>
      <w:r>
        <w:rPr>
          <w:spacing w:val="-4"/>
        </w:rPr>
        <w:t>各地级以上市职业技能评价指导机构，各有关单位：</w:t>
      </w:r>
    </w:p>
    <w:p>
      <w:pPr>
        <w:pStyle w:val="2"/>
        <w:spacing w:before="203" w:line="347" w:lineRule="auto"/>
        <w:ind w:left="919" w:right="740" w:firstLine="660"/>
        <w:jc w:val="both"/>
      </w:pPr>
      <w:r>
        <w:rPr>
          <w:spacing w:val="-1"/>
        </w:rPr>
        <w:t>根据《人力资源社会保障部办公厅关于印发〈国家职业</w:t>
      </w:r>
      <w:r>
        <w:t xml:space="preserve">  </w:t>
      </w:r>
      <w:r>
        <w:rPr>
          <w:spacing w:val="5"/>
        </w:rPr>
        <w:t>标准编制技术规程(2023年版)&gt;的通知</w:t>
      </w:r>
      <w:r>
        <w:rPr>
          <w:spacing w:val="4"/>
        </w:rPr>
        <w:t>》(人社厅发〔2023〕</w:t>
      </w:r>
      <w:r>
        <w:t xml:space="preserve"> </w:t>
      </w:r>
      <w:r>
        <w:rPr>
          <w:spacing w:val="5"/>
        </w:rPr>
        <w:t>31号)要求，自该文印发之起实行《国家职业标准编制技术</w:t>
      </w:r>
      <w:r>
        <w:rPr>
          <w:spacing w:val="1"/>
        </w:rPr>
        <w:t xml:space="preserve">  </w:t>
      </w:r>
      <w:r>
        <w:rPr>
          <w:spacing w:val="28"/>
        </w:rPr>
        <w:t>规程(2023年版)》(以下简称“《规程》”),现行</w:t>
      </w:r>
      <w:r>
        <w:rPr>
          <w:spacing w:val="27"/>
        </w:rPr>
        <w:t>国家</w:t>
      </w:r>
      <w:r>
        <w:t xml:space="preserve">  </w:t>
      </w:r>
      <w:r>
        <w:rPr>
          <w:spacing w:val="-1"/>
        </w:rPr>
        <w:t>职业标准中有关内容与规程不一致的，以本《规程》为准，</w:t>
      </w:r>
      <w:r>
        <w:rPr>
          <w:spacing w:val="2"/>
        </w:rPr>
        <w:t xml:space="preserve">  </w:t>
      </w:r>
      <w:r>
        <w:rPr>
          <w:spacing w:val="12"/>
        </w:rPr>
        <w:t>现结合我省实际，就执行申报条件等有关内容提出以下要</w:t>
      </w:r>
      <w:r>
        <w:rPr>
          <w:spacing w:val="1"/>
        </w:rPr>
        <w:t xml:space="preserve">  </w:t>
      </w:r>
      <w:r>
        <w:rPr>
          <w:spacing w:val="-26"/>
        </w:rPr>
        <w:t>求：</w:t>
      </w:r>
    </w:p>
    <w:p>
      <w:pPr>
        <w:spacing w:before="10" w:line="219" w:lineRule="auto"/>
        <w:ind w:left="15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3"/>
          <w:sz w:val="32"/>
          <w:szCs w:val="32"/>
        </w:rPr>
        <w:t>一、严格执行新版申报条件</w:t>
      </w:r>
    </w:p>
    <w:p>
      <w:pPr>
        <w:pStyle w:val="2"/>
        <w:spacing w:before="237" w:line="345" w:lineRule="auto"/>
        <w:ind w:left="919" w:right="746" w:firstLine="660"/>
        <w:jc w:val="both"/>
      </w:pPr>
      <w:r>
        <w:rPr>
          <w:spacing w:val="-1"/>
        </w:rPr>
        <w:t>各社会培训评价组织要严格按照《规程》第一部分附录</w:t>
      </w:r>
      <w:r>
        <w:t xml:space="preserve">  </w:t>
      </w:r>
      <w:r>
        <w:rPr>
          <w:spacing w:val="-6"/>
        </w:rPr>
        <w:t>5《申请参加职业技能评价的条件》(以下简称“申报条</w:t>
      </w:r>
      <w:r>
        <w:rPr>
          <w:spacing w:val="-7"/>
        </w:rPr>
        <w:t>件”),</w:t>
      </w:r>
      <w:r>
        <w:t xml:space="preserve"> </w:t>
      </w:r>
      <w:r>
        <w:rPr>
          <w:spacing w:val="-1"/>
        </w:rPr>
        <w:t>组织开展技能人才评价工作。《规程》查阅路径：中华人民</w:t>
      </w:r>
    </w:p>
    <w:p>
      <w:pPr>
        <w:spacing w:line="345" w:lineRule="auto"/>
        <w:sectPr>
          <w:pgSz w:w="11910" w:h="16850"/>
          <w:pgMar w:top="1432" w:right="880" w:bottom="0" w:left="900" w:header="0" w:footer="0" w:gutter="0"/>
          <w:cols w:space="720" w:num="1"/>
        </w:sectPr>
      </w:pPr>
    </w:p>
    <w:p>
      <w:pPr>
        <w:spacing w:line="363" w:lineRule="auto"/>
        <w:rPr>
          <w:rFonts w:ascii="Arial"/>
          <w:sz w:val="21"/>
        </w:rPr>
      </w:pPr>
    </w:p>
    <w:p>
      <w:pPr>
        <w:pStyle w:val="2"/>
        <w:spacing w:before="101" w:line="357" w:lineRule="auto"/>
        <w:ind w:left="13" w:right="100"/>
        <w:jc w:val="both"/>
        <w:rPr>
          <w:sz w:val="31"/>
          <w:szCs w:val="31"/>
        </w:rPr>
      </w:pPr>
      <w:r>
        <w:rPr>
          <w:spacing w:val="6"/>
          <w:sz w:val="31"/>
          <w:szCs w:val="31"/>
        </w:rPr>
        <w:t>共和国人力资源和社会保障部-政府信息公开-法定主动公开</w:t>
      </w:r>
      <w:r>
        <w:rPr>
          <w:sz w:val="31"/>
          <w:szCs w:val="31"/>
        </w:rPr>
        <w:t xml:space="preserve"> </w:t>
      </w:r>
      <w:r>
        <w:rPr>
          <w:spacing w:val="4"/>
          <w:sz w:val="31"/>
          <w:szCs w:val="31"/>
        </w:rPr>
        <w:t>内容-人才人事版块-技能人才栏目。考虑实际情况，我省自</w:t>
      </w:r>
      <w:r>
        <w:rPr>
          <w:spacing w:val="10"/>
          <w:sz w:val="31"/>
          <w:szCs w:val="31"/>
        </w:rPr>
        <w:t xml:space="preserve"> </w:t>
      </w:r>
      <w:r>
        <w:rPr>
          <w:spacing w:val="27"/>
          <w:sz w:val="31"/>
          <w:szCs w:val="31"/>
        </w:rPr>
        <w:t>2023年11月1日起执行。</w:t>
      </w:r>
    </w:p>
    <w:p>
      <w:pPr>
        <w:spacing w:line="221" w:lineRule="auto"/>
        <w:ind w:left="667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二、切实加强工作监管指导</w:t>
      </w:r>
    </w:p>
    <w:p>
      <w:pPr>
        <w:pStyle w:val="2"/>
        <w:spacing w:before="229" w:line="355" w:lineRule="auto"/>
        <w:ind w:left="13" w:right="100" w:firstLine="650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各地市要高度重视、及时宣传贯彻《规程》有关要求，</w:t>
      </w:r>
      <w:r>
        <w:rPr>
          <w:spacing w:val="8"/>
          <w:sz w:val="31"/>
          <w:szCs w:val="31"/>
        </w:rPr>
        <w:t xml:space="preserve"> </w:t>
      </w:r>
      <w:r>
        <w:rPr>
          <w:spacing w:val="6"/>
          <w:sz w:val="31"/>
          <w:szCs w:val="31"/>
        </w:rPr>
        <w:t>切实加强申报条件等《规程》相关工作落地执行中的监督检</w:t>
      </w:r>
      <w:r>
        <w:rPr>
          <w:spacing w:val="5"/>
          <w:sz w:val="31"/>
          <w:szCs w:val="31"/>
        </w:rPr>
        <w:t xml:space="preserve"> </w:t>
      </w:r>
      <w:r>
        <w:rPr>
          <w:spacing w:val="3"/>
          <w:sz w:val="31"/>
          <w:szCs w:val="31"/>
        </w:rPr>
        <w:t>查和指导，确保技能人才评价工作质量。</w:t>
      </w:r>
    </w:p>
    <w:p>
      <w:pPr>
        <w:pStyle w:val="2"/>
        <w:spacing w:line="359" w:lineRule="auto"/>
        <w:ind w:left="13" w:right="99" w:firstLine="650"/>
        <w:jc w:val="both"/>
        <w:rPr>
          <w:sz w:val="31"/>
          <w:szCs w:val="31"/>
        </w:rPr>
      </w:pPr>
      <w:r>
        <w:rPr>
          <w:spacing w:val="5"/>
          <w:sz w:val="31"/>
          <w:szCs w:val="31"/>
        </w:rPr>
        <w:t>执行过程中如有相关问题或建议，请径向省职业技能服</w:t>
      </w:r>
      <w:r>
        <w:rPr>
          <w:spacing w:val="9"/>
          <w:sz w:val="31"/>
          <w:szCs w:val="31"/>
        </w:rPr>
        <w:t xml:space="preserve"> </w:t>
      </w:r>
      <w:r>
        <w:rPr>
          <w:spacing w:val="19"/>
          <w:sz w:val="31"/>
          <w:szCs w:val="31"/>
        </w:rPr>
        <w:t>务指导中心反映，我中心将根据实际情况研究调整有</w:t>
      </w:r>
      <w:r>
        <w:rPr>
          <w:spacing w:val="18"/>
          <w:sz w:val="31"/>
          <w:szCs w:val="31"/>
        </w:rPr>
        <w:t>关要</w:t>
      </w:r>
      <w:r>
        <w:rPr>
          <w:sz w:val="31"/>
          <w:szCs w:val="31"/>
        </w:rPr>
        <w:t xml:space="preserve"> 求。联系电话：020-83313432、83372077。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0" w:line="222" w:lineRule="auto"/>
        <w:ind w:left="663"/>
        <w:rPr>
          <w:sz w:val="31"/>
          <w:szCs w:val="31"/>
        </w:rPr>
      </w:pPr>
      <w:r>
        <w:rPr>
          <w:spacing w:val="18"/>
          <w:sz w:val="31"/>
          <w:szCs w:val="31"/>
        </w:rPr>
        <w:t>附件：</w:t>
      </w:r>
      <w:r>
        <w:rPr>
          <w:spacing w:val="-21"/>
          <w:sz w:val="31"/>
          <w:szCs w:val="31"/>
        </w:rPr>
        <w:t xml:space="preserve"> </w:t>
      </w:r>
      <w:r>
        <w:rPr>
          <w:spacing w:val="18"/>
          <w:sz w:val="31"/>
          <w:szCs w:val="31"/>
        </w:rPr>
        <w:t>《国家职业标准编制技术规程(2023年版)》</w:t>
      </w:r>
    </w:p>
    <w:p>
      <w:pPr>
        <w:pStyle w:val="2"/>
        <w:spacing w:before="246" w:line="220" w:lineRule="auto"/>
        <w:ind w:left="1653"/>
        <w:rPr>
          <w:sz w:val="31"/>
          <w:szCs w:val="31"/>
        </w:rPr>
      </w:pPr>
      <w:r>
        <w:rPr>
          <w:spacing w:val="15"/>
          <w:sz w:val="31"/>
          <w:szCs w:val="31"/>
        </w:rPr>
        <w:t>附录5申请参加职业技能评价的条件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pStyle w:val="2"/>
        <w:spacing w:before="101" w:line="222" w:lineRule="auto"/>
        <w:ind w:left="3553"/>
        <w:rPr>
          <w:sz w:val="31"/>
          <w:szCs w:val="31"/>
        </w:rPr>
      </w:pPr>
      <w:r>
        <w:rPr>
          <w:spacing w:val="6"/>
          <w:sz w:val="31"/>
          <w:szCs w:val="31"/>
        </w:rPr>
        <w:t>广东省职业技能服务指导中心</w:t>
      </w:r>
    </w:p>
    <w:p>
      <w:pPr>
        <w:pStyle w:val="2"/>
        <w:spacing w:before="249" w:line="222" w:lineRule="auto"/>
        <w:ind w:left="4203"/>
        <w:rPr>
          <w:sz w:val="31"/>
          <w:szCs w:val="31"/>
        </w:rPr>
      </w:pPr>
      <w:r>
        <w:rPr>
          <w:spacing w:val="38"/>
          <w:sz w:val="31"/>
          <w:szCs w:val="31"/>
        </w:rPr>
        <w:t>2023年10月20日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2" w:line="358" w:lineRule="auto"/>
        <w:ind w:left="13" w:right="82"/>
        <w:rPr>
          <w:sz w:val="31"/>
          <w:szCs w:val="31"/>
        </w:rPr>
      </w:pPr>
      <w:r>
        <w:rPr>
          <w:spacing w:val="7"/>
          <w:sz w:val="31"/>
          <w:szCs w:val="31"/>
        </w:rPr>
        <w:t>抄送：人力资源社会保障部职业能力建设司、中国就业</w:t>
      </w:r>
      <w:r>
        <w:rPr>
          <w:spacing w:val="6"/>
          <w:sz w:val="31"/>
          <w:szCs w:val="31"/>
        </w:rPr>
        <w:t>培训</w:t>
      </w:r>
      <w:r>
        <w:rPr>
          <w:sz w:val="31"/>
          <w:szCs w:val="31"/>
        </w:rPr>
        <w:t xml:space="preserve"> </w:t>
      </w:r>
      <w:r>
        <w:rPr>
          <w:spacing w:val="17"/>
          <w:sz w:val="31"/>
          <w:szCs w:val="31"/>
        </w:rPr>
        <w:t>技术指导中心(人力资源社会保障部职业技能鉴定中心)</w:t>
      </w:r>
    </w:p>
    <w:p>
      <w:pPr>
        <w:spacing w:line="358" w:lineRule="auto"/>
        <w:rPr>
          <w:sz w:val="31"/>
          <w:szCs w:val="31"/>
        </w:rPr>
        <w:sectPr>
          <w:pgSz w:w="11910" w:h="16850"/>
          <w:pgMar w:top="1432" w:right="1786" w:bottom="0" w:left="1786" w:header="0" w:footer="0" w:gutter="0"/>
          <w:cols w:space="720" w:num="1"/>
        </w:sectPr>
      </w:pPr>
    </w:p>
    <w:p>
      <w:pPr>
        <w:spacing w:before="85" w:line="218" w:lineRule="auto"/>
        <w:ind w:left="12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7"/>
          <w:sz w:val="43"/>
          <w:szCs w:val="43"/>
        </w:rPr>
        <w:t>申请参加职业技能评价的条件</w:t>
      </w:r>
    </w:p>
    <w:p>
      <w:pPr>
        <w:spacing w:line="414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678"/>
        <w:outlineLvl w:val="1"/>
      </w:pPr>
      <w:r>
        <w:rPr>
          <w:rFonts w:ascii="宋体" w:hAnsi="宋体" w:eastAsia="宋体" w:cs="宋体"/>
          <w:b/>
          <w:bCs/>
          <w:spacing w:val="-9"/>
        </w:rPr>
        <w:t>1.</w:t>
      </w:r>
      <w:r>
        <w:rPr>
          <w:b/>
          <w:bCs/>
          <w:spacing w:val="-9"/>
        </w:rPr>
        <w:t>具备以下条件之一者，可申报五级/初级工：</w:t>
      </w:r>
    </w:p>
    <w:p>
      <w:pPr>
        <w:pStyle w:val="2"/>
        <w:spacing w:before="215" w:line="220" w:lineRule="auto"/>
        <w:ind w:left="833"/>
      </w:pPr>
      <w:r>
        <w:rPr>
          <w:spacing w:val="9"/>
        </w:rPr>
        <w:t>(1)年满16周岁，拟从事本职业或相关职业工作。</w:t>
      </w:r>
    </w:p>
    <w:p>
      <w:pPr>
        <w:pStyle w:val="2"/>
        <w:spacing w:before="218" w:line="220" w:lineRule="auto"/>
        <w:ind w:left="833"/>
      </w:pPr>
      <w:r>
        <w:rPr>
          <w:spacing w:val="10"/>
        </w:rPr>
        <w:t>(2)年满16周岁，从事本职业或相关职业工作。</w:t>
      </w:r>
    </w:p>
    <w:p>
      <w:pPr>
        <w:pStyle w:val="2"/>
        <w:spacing w:before="238" w:line="222" w:lineRule="auto"/>
        <w:ind w:left="678"/>
        <w:outlineLvl w:val="1"/>
      </w:pPr>
      <w:r>
        <w:rPr>
          <w:rFonts w:ascii="宋体" w:hAnsi="宋体" w:eastAsia="宋体" w:cs="宋体"/>
          <w:b/>
          <w:bCs/>
          <w:spacing w:val="-6"/>
        </w:rPr>
        <w:t>2.</w:t>
      </w:r>
      <w:r>
        <w:rPr>
          <w:b/>
          <w:bCs/>
          <w:spacing w:val="-6"/>
        </w:rPr>
        <w:t>具备以下条件之一者，可申报四级/中级工：</w:t>
      </w:r>
    </w:p>
    <w:p>
      <w:pPr>
        <w:pStyle w:val="2"/>
        <w:spacing w:before="196" w:line="220" w:lineRule="auto"/>
        <w:ind w:left="833"/>
      </w:pPr>
      <w:r>
        <w:rPr>
          <w:spacing w:val="11"/>
        </w:rPr>
        <w:t>(1)累计从事本职业或相关职业工作满5年。</w:t>
      </w:r>
    </w:p>
    <w:p>
      <w:pPr>
        <w:pStyle w:val="2"/>
        <w:spacing w:before="211" w:line="305" w:lineRule="auto"/>
        <w:ind w:left="53" w:right="71" w:firstLine="779"/>
      </w:pPr>
      <w:r>
        <w:rPr>
          <w:spacing w:val="10"/>
        </w:rPr>
        <w:t>(2)取得本职业或相关职业五级/初级工职业资</w:t>
      </w:r>
      <w:r>
        <w:rPr>
          <w:spacing w:val="9"/>
        </w:rPr>
        <w:t>格(职</w:t>
      </w:r>
      <w:r>
        <w:t xml:space="preserve"> </w:t>
      </w:r>
      <w:r>
        <w:rPr>
          <w:spacing w:val="7"/>
        </w:rPr>
        <w:t>业技能等级)证书后，累计从事本职业或相关职业工作满3</w:t>
      </w:r>
      <w:r>
        <w:rPr>
          <w:spacing w:val="18"/>
        </w:rPr>
        <w:t xml:space="preserve"> </w:t>
      </w:r>
      <w:r>
        <w:rPr>
          <w:spacing w:val="-13"/>
        </w:rPr>
        <w:t>年。</w:t>
      </w:r>
    </w:p>
    <w:p>
      <w:pPr>
        <w:pStyle w:val="2"/>
        <w:spacing w:before="212" w:line="323" w:lineRule="auto"/>
        <w:ind w:left="53" w:right="42" w:firstLine="779"/>
        <w:rPr>
          <w:sz w:val="27"/>
          <w:szCs w:val="27"/>
        </w:rPr>
      </w:pPr>
      <w:r>
        <w:rPr>
          <w:spacing w:val="1"/>
        </w:rPr>
        <w:t>(3)取得本专业或相关专业</w:t>
      </w:r>
      <w:r>
        <w:rPr>
          <w:rFonts w:ascii="宋体" w:hAnsi="宋体" w:eastAsia="宋体" w:cs="宋体"/>
          <w:spacing w:val="1"/>
        </w:rPr>
        <w:t>²</w:t>
      </w:r>
      <w:r>
        <w:rPr>
          <w:rFonts w:ascii="宋体" w:hAnsi="宋体" w:eastAsia="宋体" w:cs="宋体"/>
          <w:spacing w:val="-108"/>
        </w:rPr>
        <w:t xml:space="preserve"> </w:t>
      </w:r>
      <w:r>
        <w:rPr>
          <w:spacing w:val="1"/>
        </w:rPr>
        <w:t>的技工院校或中等及以上</w:t>
      </w:r>
      <w:r>
        <w:t xml:space="preserve"> </w:t>
      </w:r>
      <w:r>
        <w:rPr>
          <w:spacing w:val="3"/>
        </w:rPr>
        <w:t>职业院校、专科及以上普通高等学校毕业证书(含在读应届</w:t>
      </w:r>
      <w:r>
        <w:rPr>
          <w:spacing w:val="18"/>
        </w:rPr>
        <w:t xml:space="preserve"> </w:t>
      </w:r>
      <w:r>
        <w:rPr>
          <w:spacing w:val="26"/>
          <w:sz w:val="27"/>
          <w:szCs w:val="27"/>
        </w:rPr>
        <w:t>毕业生)。</w:t>
      </w:r>
    </w:p>
    <w:p>
      <w:pPr>
        <w:pStyle w:val="2"/>
        <w:spacing w:before="251" w:line="222" w:lineRule="auto"/>
        <w:ind w:left="673"/>
      </w:pPr>
      <w:r>
        <w:rPr>
          <w:rFonts w:ascii="宋体" w:hAnsi="宋体" w:eastAsia="宋体" w:cs="宋体"/>
          <w:spacing w:val="-3"/>
        </w:rPr>
        <w:t>3.</w:t>
      </w:r>
      <w:r>
        <w:rPr>
          <w:spacing w:val="-3"/>
        </w:rPr>
        <w:t>具备以下条件之一者，可申报三级/高级工：</w:t>
      </w:r>
    </w:p>
    <w:p>
      <w:pPr>
        <w:pStyle w:val="2"/>
        <w:spacing w:before="201" w:line="220" w:lineRule="auto"/>
        <w:ind w:left="833"/>
      </w:pPr>
      <w:r>
        <w:rPr>
          <w:spacing w:val="11"/>
        </w:rPr>
        <w:t>(1)累计从事本职业或相关职业工作满1</w:t>
      </w:r>
      <w:r>
        <w:rPr>
          <w:spacing w:val="10"/>
        </w:rPr>
        <w:t>0年。</w:t>
      </w:r>
    </w:p>
    <w:p>
      <w:pPr>
        <w:pStyle w:val="2"/>
        <w:spacing w:before="201" w:line="309" w:lineRule="auto"/>
        <w:ind w:left="53" w:right="51" w:firstLine="779"/>
      </w:pPr>
      <w:r>
        <w:rPr>
          <w:spacing w:val="10"/>
        </w:rPr>
        <w:t>(2)取得本职业或相关职业四级/中级工职业资格(职</w:t>
      </w:r>
      <w:r>
        <w:rPr>
          <w:spacing w:val="17"/>
        </w:rPr>
        <w:t xml:space="preserve"> </w:t>
      </w:r>
      <w:r>
        <w:rPr>
          <w:spacing w:val="8"/>
        </w:rPr>
        <w:t>业技能等级)证书后，累计从事本职业或相关职业工作满4</w:t>
      </w:r>
      <w:r>
        <w:rPr>
          <w:spacing w:val="13"/>
        </w:rPr>
        <w:t xml:space="preserve"> </w:t>
      </w:r>
      <w:r>
        <w:rPr>
          <w:spacing w:val="-13"/>
        </w:rPr>
        <w:t>年。</w:t>
      </w:r>
    </w:p>
    <w:p>
      <w:pPr>
        <w:pStyle w:val="2"/>
        <w:spacing w:before="201" w:line="286" w:lineRule="auto"/>
        <w:ind w:left="143" w:firstLine="689"/>
      </w:pPr>
      <w:r>
        <w:rPr>
          <w:spacing w:val="17"/>
        </w:rPr>
        <w:t>(3)取得符合专业对应关系的初级职称(专业技术人</w:t>
      </w:r>
      <w:r>
        <w:t xml:space="preserve"> </w:t>
      </w:r>
      <w:r>
        <w:rPr>
          <w:spacing w:val="8"/>
        </w:rPr>
        <w:t>员职业资格)后，累计从事本职业或相关职业工作满1年。</w:t>
      </w:r>
    </w:p>
    <w:p>
      <w:pPr>
        <w:pStyle w:val="2"/>
        <w:spacing w:before="210" w:line="285" w:lineRule="auto"/>
        <w:ind w:left="53" w:right="52" w:firstLine="779"/>
      </w:pPr>
      <w:r>
        <w:rPr>
          <w:spacing w:val="11"/>
        </w:rPr>
        <w:t>(4)取得本专业或相关专业的技工院校高级工班及以</w:t>
      </w:r>
      <w:r>
        <w:rPr>
          <w:spacing w:val="2"/>
        </w:rPr>
        <w:t xml:space="preserve"> </w:t>
      </w:r>
      <w:r>
        <w:rPr>
          <w:spacing w:val="6"/>
        </w:rPr>
        <w:t>上毕业证书(含在读应届毕业生)。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40005</wp:posOffset>
            </wp:positionH>
            <wp:positionV relativeFrom="paragraph">
              <wp:posOffset>112395</wp:posOffset>
            </wp:positionV>
            <wp:extent cx="186690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88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6" w:lineRule="auto"/>
        <w:rPr>
          <w:rFonts w:ascii="Arial"/>
          <w:sz w:val="21"/>
        </w:rPr>
      </w:pPr>
    </w:p>
    <w:p>
      <w:pPr>
        <w:spacing w:before="58" w:line="219" w:lineRule="auto"/>
        <w:ind w:left="22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根据职业实际情况，在具体职业标准中应明确本专业或</w:t>
      </w:r>
      <w:r>
        <w:rPr>
          <w:rFonts w:ascii="宋体" w:hAnsi="宋体" w:eastAsia="宋体" w:cs="宋体"/>
          <w:spacing w:val="-1"/>
          <w:sz w:val="18"/>
          <w:szCs w:val="18"/>
        </w:rPr>
        <w:t>相关专业的范围，下同。</w:t>
      </w:r>
    </w:p>
    <w:p>
      <w:pPr>
        <w:spacing w:line="219" w:lineRule="auto"/>
        <w:rPr>
          <w:rFonts w:ascii="宋体" w:hAnsi="宋体" w:eastAsia="宋体" w:cs="宋体"/>
          <w:sz w:val="18"/>
          <w:szCs w:val="18"/>
        </w:rPr>
        <w:sectPr>
          <w:pgSz w:w="11910" w:h="16850"/>
          <w:pgMar w:top="1382" w:right="1769" w:bottom="0" w:left="1786" w:header="0" w:footer="0" w:gutter="0"/>
          <w:cols w:space="720" w:num="1"/>
        </w:sectPr>
      </w:pPr>
    </w:p>
    <w:p>
      <w:pPr>
        <w:pStyle w:val="2"/>
        <w:spacing w:before="197" w:line="303" w:lineRule="auto"/>
        <w:ind w:right="53" w:firstLine="789"/>
      </w:pPr>
      <w:r>
        <w:rPr>
          <w:spacing w:val="8"/>
        </w:rPr>
        <w:t>(5)取得本职业或相关职业四级/中级工职业资格(职</w:t>
      </w:r>
      <w:r>
        <w:rPr>
          <w:spacing w:val="9"/>
        </w:rPr>
        <w:t xml:space="preserve">  </w:t>
      </w:r>
      <w:r>
        <w:rPr>
          <w:spacing w:val="2"/>
        </w:rPr>
        <w:t>业技能等级)证书，并取得高等职业学校、专科及以上普通</w:t>
      </w:r>
      <w:r>
        <w:rPr>
          <w:spacing w:val="1"/>
        </w:rPr>
        <w:t xml:space="preserve"> 高等学校本专业或相关专业毕业证书(含在读应届毕业生)。</w:t>
      </w:r>
    </w:p>
    <w:p>
      <w:pPr>
        <w:pStyle w:val="2"/>
        <w:spacing w:before="218" w:line="307" w:lineRule="auto"/>
        <w:ind w:right="187" w:firstLine="809"/>
      </w:pPr>
      <w:r>
        <w:rPr>
          <w:spacing w:val="8"/>
        </w:rPr>
        <w:t>(6)取得经评估论证的高等职业学校、专科及以上普</w:t>
      </w:r>
      <w:r>
        <w:rPr>
          <w:spacing w:val="13"/>
        </w:rPr>
        <w:t xml:space="preserve"> </w:t>
      </w:r>
      <w:r>
        <w:rPr>
          <w:spacing w:val="2"/>
        </w:rPr>
        <w:t>通高等学校本专业或相关专业的毕业证书(含在读应</w:t>
      </w:r>
      <w:r>
        <w:rPr>
          <w:spacing w:val="1"/>
        </w:rPr>
        <w:t>届毕业</w:t>
      </w:r>
      <w:r>
        <w:t xml:space="preserve"> </w:t>
      </w:r>
      <w:r>
        <w:rPr>
          <w:spacing w:val="-12"/>
        </w:rPr>
        <w:t>生)。</w:t>
      </w:r>
    </w:p>
    <w:p>
      <w:pPr>
        <w:pStyle w:val="2"/>
        <w:spacing w:before="225" w:line="222" w:lineRule="auto"/>
        <w:ind w:left="644"/>
        <w:outlineLvl w:val="1"/>
      </w:pPr>
      <w:r>
        <w:rPr>
          <w:rFonts w:ascii="宋体" w:hAnsi="宋体" w:eastAsia="宋体" w:cs="宋体"/>
          <w:b/>
          <w:bCs/>
          <w:spacing w:val="-7"/>
        </w:rPr>
        <w:t>4.</w:t>
      </w:r>
      <w:r>
        <w:rPr>
          <w:b/>
          <w:bCs/>
          <w:spacing w:val="-7"/>
        </w:rPr>
        <w:t>具备以下条件之一者，可申报二级/技师：</w:t>
      </w:r>
    </w:p>
    <w:p>
      <w:pPr>
        <w:pStyle w:val="2"/>
        <w:spacing w:before="188" w:line="309" w:lineRule="auto"/>
        <w:ind w:right="144" w:firstLine="809"/>
      </w:pPr>
      <w:r>
        <w:rPr>
          <w:spacing w:val="10"/>
        </w:rPr>
        <w:t>(1)取得本职业或相关职业三级/高级工职业资</w:t>
      </w:r>
      <w:r>
        <w:rPr>
          <w:spacing w:val="9"/>
        </w:rPr>
        <w:t>格(职</w:t>
      </w:r>
      <w:r>
        <w:t xml:space="preserve"> </w:t>
      </w:r>
      <w:r>
        <w:rPr>
          <w:spacing w:val="6"/>
        </w:rPr>
        <w:t>业技能等级)证书后，累计从事本职业或相关职业工作满5</w:t>
      </w:r>
      <w:r>
        <w:rPr>
          <w:spacing w:val="14"/>
        </w:rPr>
        <w:t xml:space="preserve"> </w:t>
      </w:r>
      <w:r>
        <w:rPr>
          <w:spacing w:val="-13"/>
        </w:rPr>
        <w:t>年。</w:t>
      </w:r>
    </w:p>
    <w:p>
      <w:pPr>
        <w:pStyle w:val="2"/>
        <w:spacing w:before="205" w:line="314" w:lineRule="auto"/>
        <w:ind w:left="59" w:right="140" w:firstLine="750"/>
      </w:pPr>
      <w:r>
        <w:rPr>
          <w:spacing w:val="16"/>
        </w:rPr>
        <w:t>(2)取得符合专业对应关系的初级职称(专业技术人</w:t>
      </w:r>
      <w:r>
        <w:rPr>
          <w:spacing w:val="4"/>
        </w:rPr>
        <w:t xml:space="preserve"> </w:t>
      </w:r>
      <w:r>
        <w:rPr>
          <w:spacing w:val="6"/>
        </w:rPr>
        <w:t>员职业资格)后，累计从事本职业或相关职业工作满5年，</w:t>
      </w:r>
      <w:r>
        <w:rPr>
          <w:spacing w:val="12"/>
        </w:rPr>
        <w:t xml:space="preserve"> </w:t>
      </w:r>
      <w:r>
        <w:rPr>
          <w:spacing w:val="8"/>
        </w:rPr>
        <w:t>并在取得本职业或相关职业三级/高级工职业</w:t>
      </w:r>
      <w:r>
        <w:rPr>
          <w:spacing w:val="7"/>
        </w:rPr>
        <w:t>资格(职业技</w:t>
      </w:r>
      <w:r>
        <w:t xml:space="preserve"> </w:t>
      </w:r>
      <w:r>
        <w:rPr>
          <w:spacing w:val="8"/>
        </w:rPr>
        <w:t>能等级)证书后，从事本职业或相关职业工作满1年。</w:t>
      </w:r>
    </w:p>
    <w:p>
      <w:pPr>
        <w:pStyle w:val="2"/>
        <w:spacing w:before="239" w:line="283" w:lineRule="auto"/>
        <w:ind w:left="59" w:right="153" w:firstLine="750"/>
      </w:pPr>
      <w:r>
        <w:rPr>
          <w:spacing w:val="16"/>
        </w:rPr>
        <w:t>(3)取得符合专业对应关系的中级职称(专业技术人</w:t>
      </w:r>
      <w:r>
        <w:rPr>
          <w:spacing w:val="4"/>
        </w:rPr>
        <w:t xml:space="preserve"> </w:t>
      </w:r>
      <w:r>
        <w:rPr>
          <w:spacing w:val="7"/>
        </w:rPr>
        <w:t>员职业资格)后，累计从事本职业或相关职业工作满1年。</w:t>
      </w:r>
    </w:p>
    <w:p>
      <w:pPr>
        <w:pStyle w:val="2"/>
        <w:spacing w:before="209" w:line="304" w:lineRule="auto"/>
        <w:ind w:left="59" w:right="111" w:firstLine="750"/>
      </w:pPr>
      <w:r>
        <w:rPr>
          <w:spacing w:val="10"/>
        </w:rPr>
        <w:t>(4)取得本职业或相关职业三级/高级工职业资</w:t>
      </w:r>
      <w:r>
        <w:rPr>
          <w:spacing w:val="9"/>
        </w:rPr>
        <w:t>格(职</w:t>
      </w:r>
      <w:r>
        <w:t xml:space="preserve"> </w:t>
      </w:r>
      <w:r>
        <w:rPr>
          <w:spacing w:val="3"/>
        </w:rPr>
        <w:t>业技能等级)证书的高级技工学校、技师学</w:t>
      </w:r>
      <w:r>
        <w:rPr>
          <w:spacing w:val="2"/>
        </w:rPr>
        <w:t>院毕业生，累计</w:t>
      </w:r>
      <w:r>
        <w:t xml:space="preserve"> </w:t>
      </w:r>
      <w:r>
        <w:rPr>
          <w:spacing w:val="5"/>
        </w:rPr>
        <w:t>从事本职业或相关职业工作满2年。</w:t>
      </w:r>
    </w:p>
    <w:p>
      <w:pPr>
        <w:pStyle w:val="2"/>
        <w:spacing w:before="221" w:line="319" w:lineRule="auto"/>
        <w:ind w:left="59" w:right="64" w:firstLine="830"/>
      </w:pPr>
      <w:r>
        <w:rPr>
          <w:spacing w:val="10"/>
        </w:rPr>
        <w:t>(5)取得本职业或相关职业三级/高级工职业资</w:t>
      </w:r>
      <w:r>
        <w:rPr>
          <w:spacing w:val="9"/>
        </w:rPr>
        <w:t>格(职</w:t>
      </w:r>
      <w:r>
        <w:t xml:space="preserve"> </w:t>
      </w:r>
      <w:r>
        <w:rPr>
          <w:spacing w:val="9"/>
        </w:rPr>
        <w:t>业技能等级)证书满2年的技师学院预备技师班、技师班学</w:t>
      </w:r>
      <w:r>
        <w:rPr>
          <w:spacing w:val="3"/>
        </w:rPr>
        <w:t xml:space="preserve"> </w:t>
      </w:r>
      <w:r>
        <w:rPr>
          <w:spacing w:val="-10"/>
        </w:rPr>
        <w:t>生。</w:t>
      </w:r>
    </w:p>
    <w:p>
      <w:pPr>
        <w:pStyle w:val="2"/>
        <w:spacing w:before="159" w:line="222" w:lineRule="auto"/>
        <w:ind w:left="724"/>
        <w:outlineLvl w:val="1"/>
      </w:pPr>
      <w:r>
        <w:rPr>
          <w:rFonts w:ascii="宋体" w:hAnsi="宋体" w:eastAsia="宋体" w:cs="宋体"/>
          <w:b/>
          <w:bCs/>
          <w:spacing w:val="-6"/>
        </w:rPr>
        <w:t>5.</w:t>
      </w:r>
      <w:r>
        <w:rPr>
          <w:b/>
          <w:bCs/>
          <w:spacing w:val="-6"/>
        </w:rPr>
        <w:t>具备以下条件之一者，可申报一级/高级技师：</w:t>
      </w:r>
    </w:p>
    <w:p>
      <w:pPr>
        <w:spacing w:line="222" w:lineRule="auto"/>
        <w:sectPr>
          <w:pgSz w:w="11910" w:h="16850"/>
          <w:pgMar w:top="1432" w:right="1786" w:bottom="0" w:left="1720" w:header="0" w:footer="0" w:gutter="0"/>
          <w:cols w:space="720" w:num="1"/>
        </w:sectPr>
      </w:pPr>
    </w:p>
    <w:p>
      <w:pPr>
        <w:pStyle w:val="2"/>
        <w:spacing w:before="196" w:line="291" w:lineRule="auto"/>
        <w:ind w:left="53" w:firstLine="789"/>
        <w:rPr>
          <w:sz w:val="31"/>
          <w:szCs w:val="31"/>
        </w:rPr>
      </w:pPr>
      <w:r>
        <w:rPr>
          <w:spacing w:val="17"/>
          <w:sz w:val="31"/>
          <w:szCs w:val="31"/>
        </w:rPr>
        <w:t>(1)取得本职业或相关职业二级/技师职业资格(职业</w:t>
      </w:r>
      <w:r>
        <w:rPr>
          <w:sz w:val="31"/>
          <w:szCs w:val="31"/>
        </w:rPr>
        <w:t xml:space="preserve"> </w:t>
      </w:r>
      <w:r>
        <w:rPr>
          <w:spacing w:val="10"/>
          <w:sz w:val="31"/>
          <w:szCs w:val="31"/>
        </w:rPr>
        <w:t>技能等级)证书后，累计从事本职业或相关职业</w:t>
      </w:r>
      <w:r>
        <w:rPr>
          <w:spacing w:val="9"/>
          <w:sz w:val="31"/>
          <w:szCs w:val="31"/>
        </w:rPr>
        <w:t>工作满5年。</w:t>
      </w:r>
    </w:p>
    <w:p>
      <w:pPr>
        <w:pStyle w:val="2"/>
        <w:spacing w:before="230" w:line="323" w:lineRule="auto"/>
        <w:ind w:left="53" w:right="98" w:firstLine="789"/>
        <w:rPr>
          <w:sz w:val="31"/>
          <w:szCs w:val="31"/>
        </w:rPr>
      </w:pPr>
      <w:r>
        <w:rPr>
          <w:spacing w:val="19"/>
          <w:sz w:val="31"/>
          <w:szCs w:val="31"/>
        </w:rPr>
        <w:t>(2)取得符合专业对应关系的中级职称后，累计从事</w:t>
      </w:r>
      <w:r>
        <w:rPr>
          <w:spacing w:val="4"/>
          <w:sz w:val="31"/>
          <w:szCs w:val="31"/>
        </w:rPr>
        <w:t xml:space="preserve"> </w:t>
      </w:r>
      <w:r>
        <w:rPr>
          <w:spacing w:val="11"/>
          <w:sz w:val="31"/>
          <w:szCs w:val="31"/>
        </w:rPr>
        <w:t>本职业或相关职业工作满5年，并在取得本职业或相关</w:t>
      </w:r>
      <w:r>
        <w:rPr>
          <w:spacing w:val="10"/>
          <w:sz w:val="31"/>
          <w:szCs w:val="31"/>
        </w:rPr>
        <w:t>职业</w:t>
      </w:r>
      <w:r>
        <w:rPr>
          <w:sz w:val="31"/>
          <w:szCs w:val="31"/>
        </w:rPr>
        <w:t xml:space="preserve"> </w:t>
      </w:r>
      <w:r>
        <w:rPr>
          <w:spacing w:val="23"/>
          <w:sz w:val="31"/>
          <w:szCs w:val="31"/>
        </w:rPr>
        <w:t>二级/技师职业资格(职业技能等级)证书后，从</w:t>
      </w:r>
      <w:r>
        <w:rPr>
          <w:spacing w:val="22"/>
          <w:sz w:val="31"/>
          <w:szCs w:val="31"/>
        </w:rPr>
        <w:t>事本职业</w:t>
      </w:r>
      <w:r>
        <w:rPr>
          <w:sz w:val="31"/>
          <w:szCs w:val="31"/>
        </w:rPr>
        <w:t xml:space="preserve"> </w:t>
      </w:r>
      <w:r>
        <w:rPr>
          <w:spacing w:val="14"/>
          <w:sz w:val="31"/>
          <w:szCs w:val="31"/>
        </w:rPr>
        <w:t>或相关职业工作满1年。</w:t>
      </w:r>
    </w:p>
    <w:p>
      <w:pPr>
        <w:pStyle w:val="2"/>
        <w:spacing w:before="172" w:line="303" w:lineRule="auto"/>
        <w:ind w:left="53" w:right="105" w:firstLine="789"/>
        <w:rPr>
          <w:sz w:val="31"/>
          <w:szCs w:val="31"/>
        </w:rPr>
      </w:pPr>
      <w:r>
        <w:rPr>
          <w:spacing w:val="25"/>
          <w:sz w:val="31"/>
          <w:szCs w:val="31"/>
        </w:rPr>
        <w:t>(3)取得符合专业对应关系的高级职称(专业技术人</w:t>
      </w:r>
      <w:r>
        <w:rPr>
          <w:spacing w:val="8"/>
          <w:sz w:val="31"/>
          <w:szCs w:val="31"/>
        </w:rPr>
        <w:t xml:space="preserve"> </w:t>
      </w:r>
      <w:r>
        <w:rPr>
          <w:spacing w:val="16"/>
          <w:sz w:val="31"/>
          <w:szCs w:val="31"/>
        </w:rPr>
        <w:t>员职业资格)后，累计从事本职业或相关职业工作满1</w:t>
      </w:r>
      <w:r>
        <w:rPr>
          <w:spacing w:val="15"/>
          <w:sz w:val="31"/>
          <w:szCs w:val="31"/>
        </w:rPr>
        <w:t>年。</w:t>
      </w:r>
    </w:p>
    <w:sectPr>
      <w:pgSz w:w="11910" w:h="16850"/>
      <w:pgMar w:top="1432" w:right="1744" w:bottom="0" w:left="17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DD1DAC"/>
    <w:rsid w:val="54DE3AA4"/>
    <w:rsid w:val="781D6E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1721</Words>
  <Characters>1821</Characters>
  <TotalTime>0</TotalTime>
  <ScaleCrop>false</ScaleCrop>
  <LinksUpToDate>false</LinksUpToDate>
  <CharactersWithSpaces>1873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2025-04-17T15:19:00Z</dcterms:created>
  <dc:creator>lq</dc:creator>
  <cp:lastModifiedBy>魏希文</cp:lastModifiedBy>
  <dcterms:modified xsi:type="dcterms:W3CDTF">2025-04-23T03:38:10Z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2025-04-17T15:19:55Z</vt:filetime>
  </property>
  <property fmtid="{D5CDD505-2E9C-101B-9397-08002B2CF9AE}" pid="4" name="UsrData">
    <vt:lpwstr>6800ab98da9aad00209af8adwl</vt:lpwstr>
  </property>
  <property fmtid="{D5CDD505-2E9C-101B-9397-08002B2CF9AE}" pid="5" name="KSOTemplateDocerSaveRecord">
    <vt:lpwstr>eyJoZGlkIjoiZGY3N2E1NmMzMzkyYmY0NzEzMWI0MWI2YTA5Y2YxZTAiLCJ1c2VySWQiOiIxMDM5MDAzMjk3In0=</vt:lpwstr>
  </property>
  <property fmtid="{D5CDD505-2E9C-101B-9397-08002B2CF9AE}" pid="6" name="KSOProductBuildVer">
    <vt:lpwstr>2052-11.8.2.12094</vt:lpwstr>
  </property>
  <property fmtid="{D5CDD505-2E9C-101B-9397-08002B2CF9AE}" pid="7" name="ICV">
    <vt:lpwstr>634E3D7D82564F52B3E285E362C550A4_12</vt:lpwstr>
  </property>
  <property fmtid="{D5CDD505-2E9C-101B-9397-08002B2CF9AE}" pid="8" name="showFlag">
    <vt:bool>false</vt:bool>
  </property>
  <property fmtid="{D5CDD505-2E9C-101B-9397-08002B2CF9AE}" pid="9" name="userName">
    <vt:lpwstr>罗倩</vt:lpwstr>
  </property>
</Properties>
</file>